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学位论文出版授权书</w:t>
      </w:r>
    </w:p>
    <w:p>
      <w:pPr>
        <w:jc w:val="left"/>
      </w:pPr>
    </w:p>
    <w:p>
      <w:pPr>
        <w:spacing w:line="560" w:lineRule="atLeast"/>
        <w:ind w:firstLine="539" w:firstLineChars="214"/>
        <w:jc w:val="both"/>
        <w:rPr>
          <w:spacing w:val="6"/>
          <w:sz w:val="24"/>
        </w:rPr>
      </w:pPr>
      <w:r>
        <w:rPr>
          <w:rFonts w:hint="eastAsia"/>
          <w:spacing w:val="6"/>
          <w:sz w:val="24"/>
        </w:rPr>
        <w:t>本人完全同意《中国优秀博硕士学位论文全文数据库出版章程》（以下简称“章程”），愿意将本人的</w:t>
      </w:r>
      <w:r>
        <w:rPr>
          <w:rFonts w:hint="eastAsia" w:hAnsi="宋体"/>
          <w:spacing w:val="6"/>
          <w:sz w:val="24"/>
        </w:rPr>
        <w:t>学位论文提交“中国学术期刊（光盘版）电子杂志社”在《中国博士学位论文全文数据库》、《中国优秀硕士学位论文全文数据库》中全文发</w:t>
      </w:r>
      <w:r>
        <w:rPr>
          <w:rFonts w:hint="eastAsia"/>
          <w:spacing w:val="6"/>
          <w:sz w:val="24"/>
        </w:rPr>
        <w:t>表。</w:t>
      </w:r>
      <w:r>
        <w:rPr>
          <w:rFonts w:hint="eastAsia" w:hAnsi="宋体"/>
          <w:spacing w:val="6"/>
          <w:sz w:val="24"/>
        </w:rPr>
        <w:t>《中国博士学位论文全文数据库》、《中国优秀硕士学位论文全文数据库》</w:t>
      </w:r>
      <w:r>
        <w:rPr>
          <w:rFonts w:hint="eastAsia"/>
          <w:spacing w:val="6"/>
          <w:sz w:val="24"/>
        </w:rPr>
        <w:t>可以以电子、网络及其他数字媒体形式公开出版，并同意编入《中国知识资源总库》，在《中国博硕士学位论文评价数据库》中使用和在互联网上传播，同意按“章程”规定享受相关权益。</w:t>
      </w:r>
    </w:p>
    <w:p>
      <w:pPr>
        <w:spacing w:line="460" w:lineRule="atLeast"/>
        <w:jc w:val="left"/>
        <w:rPr>
          <w:rFonts w:hint="eastAsia" w:hAnsi="宋体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atLeast"/>
        <w:ind w:firstLine="480" w:firstLineChars="200"/>
        <w:jc w:val="left"/>
        <w:textAlignment w:val="auto"/>
        <w:rPr>
          <w:rFonts w:hint="default" w:hAnsi="宋体"/>
          <w:sz w:val="24"/>
          <w:u w:val="none"/>
          <w:lang w:val="en-US" w:eastAsia="zh-CN"/>
        </w:rPr>
      </w:pPr>
      <w:r>
        <w:rPr>
          <w:rFonts w:hint="eastAsia" w:hAnsi="宋体"/>
          <w:sz w:val="24"/>
          <w:lang w:val="en-US" w:eastAsia="zh-CN"/>
        </w:rPr>
        <w:t>作者</w:t>
      </w:r>
      <w:r>
        <w:rPr>
          <w:rFonts w:hint="eastAsia" w:hAnsi="宋体"/>
          <w:sz w:val="24"/>
        </w:rPr>
        <w:t>签名：</w:t>
      </w:r>
      <w:r>
        <w:rPr>
          <w:rFonts w:hint="eastAsia" w:hAnsi="宋体"/>
          <w:sz w:val="24"/>
          <w:u w:val="single"/>
          <w:lang w:val="en-US" w:eastAsia="zh-CN"/>
        </w:rPr>
        <w:t xml:space="preserve">                </w:t>
      </w:r>
      <w:r>
        <w:rPr>
          <w:rFonts w:hint="eastAsia" w:hAnsi="宋体"/>
          <w:sz w:val="24"/>
          <w:u w:val="none"/>
          <w:lang w:val="en-US" w:eastAsia="zh-CN"/>
        </w:rPr>
        <w:t xml:space="preserve">                  </w:t>
      </w:r>
      <w:r>
        <w:rPr>
          <w:rFonts w:hint="eastAsia" w:hAnsi="宋体"/>
          <w:sz w:val="24"/>
          <w:lang w:val="en-US" w:eastAsia="zh-CN"/>
        </w:rPr>
        <w:t>导师</w:t>
      </w:r>
      <w:r>
        <w:rPr>
          <w:rFonts w:hint="eastAsia" w:hAnsi="宋体"/>
          <w:sz w:val="24"/>
        </w:rPr>
        <w:t>签名</w:t>
      </w:r>
      <w:r>
        <w:rPr>
          <w:rFonts w:hint="eastAsia" w:hAnsi="宋体"/>
          <w:sz w:val="24"/>
          <w:lang w:eastAsia="zh-CN"/>
        </w:rPr>
        <w:t>：</w:t>
      </w:r>
      <w:r>
        <w:rPr>
          <w:rFonts w:hint="eastAsia" w:hAnsi="宋体"/>
          <w:sz w:val="24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atLeast"/>
        <w:ind w:firstLine="480" w:firstLineChars="200"/>
        <w:jc w:val="left"/>
        <w:textAlignment w:val="auto"/>
        <w:rPr>
          <w:rFonts w:hint="eastAsia" w:hAnsi="宋体"/>
          <w:sz w:val="24"/>
          <w:u w:val="none"/>
          <w:lang w:val="en-US" w:eastAsia="zh-CN"/>
        </w:rPr>
      </w:pPr>
      <w:r>
        <w:rPr>
          <w:rFonts w:hint="eastAsia" w:hAnsi="宋体"/>
          <w:sz w:val="24"/>
          <w:u w:val="single"/>
          <w:lang w:val="en-US" w:eastAsia="zh-CN"/>
        </w:rPr>
        <w:t xml:space="preserve">         </w:t>
      </w:r>
      <w:r>
        <w:rPr>
          <w:rFonts w:hint="eastAsia" w:hAnsi="宋体"/>
          <w:sz w:val="24"/>
          <w:u w:val="none"/>
          <w:lang w:val="en-US" w:eastAsia="zh-CN"/>
        </w:rPr>
        <w:t>年</w:t>
      </w:r>
      <w:r>
        <w:rPr>
          <w:rFonts w:hint="eastAsia" w:hAnsi="宋体"/>
          <w:sz w:val="24"/>
          <w:u w:val="single"/>
          <w:lang w:val="en-US" w:eastAsia="zh-CN"/>
        </w:rPr>
        <w:t xml:space="preserve">      </w:t>
      </w:r>
      <w:r>
        <w:rPr>
          <w:rFonts w:hint="eastAsia" w:hAnsi="宋体"/>
          <w:sz w:val="24"/>
          <w:u w:val="none"/>
          <w:lang w:val="en-US" w:eastAsia="zh-CN"/>
        </w:rPr>
        <w:t>月</w:t>
      </w:r>
      <w:r>
        <w:rPr>
          <w:rFonts w:hint="eastAsia" w:hAnsi="宋体"/>
          <w:sz w:val="24"/>
          <w:u w:val="single"/>
          <w:lang w:val="en-US" w:eastAsia="zh-CN"/>
        </w:rPr>
        <w:t xml:space="preserve">      </w:t>
      </w:r>
      <w:r>
        <w:rPr>
          <w:rFonts w:hint="eastAsia" w:hAnsi="宋体"/>
          <w:sz w:val="24"/>
          <w:u w:val="none"/>
          <w:lang w:val="en-US" w:eastAsia="zh-CN"/>
        </w:rPr>
        <w:t xml:space="preserve">日                 </w:t>
      </w:r>
      <w:r>
        <w:rPr>
          <w:rFonts w:hint="eastAsia" w:hAnsi="宋体"/>
          <w:sz w:val="24"/>
          <w:u w:val="single"/>
          <w:lang w:val="en-US" w:eastAsia="zh-CN"/>
        </w:rPr>
        <w:t xml:space="preserve">         </w:t>
      </w:r>
      <w:r>
        <w:rPr>
          <w:rFonts w:hint="eastAsia" w:hAnsi="宋体"/>
          <w:sz w:val="24"/>
          <w:u w:val="none"/>
          <w:lang w:val="en-US" w:eastAsia="zh-CN"/>
        </w:rPr>
        <w:t>年</w:t>
      </w:r>
      <w:r>
        <w:rPr>
          <w:rFonts w:hint="eastAsia" w:hAnsi="宋体"/>
          <w:sz w:val="24"/>
          <w:u w:val="single"/>
          <w:lang w:val="en-US" w:eastAsia="zh-CN"/>
        </w:rPr>
        <w:t xml:space="preserve">      </w:t>
      </w:r>
      <w:r>
        <w:rPr>
          <w:rFonts w:hint="eastAsia" w:hAnsi="宋体"/>
          <w:sz w:val="24"/>
          <w:u w:val="none"/>
          <w:lang w:val="en-US" w:eastAsia="zh-CN"/>
        </w:rPr>
        <w:t>月</w:t>
      </w:r>
      <w:r>
        <w:rPr>
          <w:rFonts w:hint="eastAsia" w:hAnsi="宋体"/>
          <w:sz w:val="24"/>
          <w:u w:val="single"/>
          <w:lang w:val="en-US" w:eastAsia="zh-CN"/>
        </w:rPr>
        <w:t xml:space="preserve">      </w:t>
      </w:r>
      <w:r>
        <w:rPr>
          <w:rFonts w:hint="eastAsia" w:hAnsi="宋体"/>
          <w:sz w:val="24"/>
          <w:u w:val="none"/>
          <w:lang w:val="en-US" w:eastAsia="zh-CN"/>
        </w:rPr>
        <w:t>日</w:t>
      </w:r>
    </w:p>
    <w:p>
      <w:pPr>
        <w:jc w:val="left"/>
      </w:pPr>
    </w:p>
    <w:p>
      <w:pPr>
        <w:spacing w:line="400" w:lineRule="exact"/>
        <w:ind w:firstLine="484" w:firstLineChars="202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博硕学位论文被“中国知网”收录后：</w:t>
      </w:r>
    </w:p>
    <w:p>
      <w:pPr>
        <w:numPr>
          <w:ilvl w:val="0"/>
          <w:numId w:val="2"/>
        </w:numPr>
        <w:spacing w:line="400" w:lineRule="exact"/>
        <w:ind w:firstLine="484" w:firstLineChars="202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可有效保护作者的首创权与首发权，能及时被同行学者查阅和引用；</w:t>
      </w:r>
    </w:p>
    <w:p>
      <w:pPr>
        <w:numPr>
          <w:ilvl w:val="0"/>
          <w:numId w:val="2"/>
        </w:numPr>
        <w:spacing w:line="400" w:lineRule="exact"/>
        <w:ind w:firstLine="484" w:firstLineChars="202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可加入“中国知网”学术不端检测系统比对库，有效避免被他人抄袭的可能；</w:t>
      </w:r>
    </w:p>
    <w:p>
      <w:pPr>
        <w:numPr>
          <w:ilvl w:val="0"/>
          <w:numId w:val="2"/>
        </w:numPr>
        <w:spacing w:line="400" w:lineRule="exact"/>
        <w:ind w:firstLine="484" w:firstLineChars="202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作者仍可在纸质期刊、报纸、图书等媒体上再次出版发表；</w:t>
      </w:r>
    </w:p>
    <w:p>
      <w:pPr>
        <w:numPr>
          <w:ilvl w:val="0"/>
          <w:numId w:val="2"/>
        </w:numPr>
        <w:spacing w:line="400" w:lineRule="exact"/>
        <w:ind w:firstLine="484" w:firstLineChars="202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作者因某些客观原因需撤稿的，杂志社积极配合处理；</w:t>
      </w:r>
    </w:p>
    <w:p>
      <w:pPr>
        <w:numPr>
          <w:ilvl w:val="0"/>
          <w:numId w:val="2"/>
        </w:numPr>
        <w:spacing w:line="400" w:lineRule="exact"/>
        <w:ind w:firstLine="484" w:firstLineChars="202"/>
      </w:pPr>
      <w:r>
        <w:rPr>
          <w:rFonts w:hint="eastAsia" w:ascii="仿宋_GB2312" w:eastAsia="仿宋_GB2312"/>
          <w:sz w:val="24"/>
        </w:rPr>
        <w:t>作者按照《中国知网使用学位论文支付报酬办法（试行）》获得学位论文报酬</w:t>
      </w:r>
      <w:r>
        <w:rPr>
          <w:rFonts w:hint="eastAsia" w:ascii="仿宋_GB2312" w:hAnsi="Calibri" w:eastAsia="仿宋_GB2312" w:cs="Times New Roman"/>
          <w:kern w:val="0"/>
          <w:sz w:val="24"/>
          <w:szCs w:val="24"/>
          <w:highlight w:val="none"/>
        </w:rPr>
        <w:t>。</w:t>
      </w:r>
      <w:r>
        <w:rPr>
          <w:rFonts w:hint="eastAsia" w:ascii="仿宋_GB2312" w:eastAsia="仿宋_GB2312"/>
          <w:b/>
          <w:bCs/>
          <w:sz w:val="24"/>
          <w:lang w:eastAsia="zh-CN"/>
        </w:rPr>
        <w:t>（</w:t>
      </w:r>
      <w:r>
        <w:rPr>
          <w:rFonts w:hint="eastAsia" w:ascii="仿宋_GB2312" w:eastAsia="仿宋_GB2312"/>
          <w:b/>
          <w:bCs/>
          <w:sz w:val="24"/>
          <w:lang w:val="en-US" w:eastAsia="zh-CN"/>
        </w:rPr>
        <w:t>学位论文出版后可</w:t>
      </w:r>
      <w:bookmarkStart w:id="0" w:name="_GoBack"/>
      <w:bookmarkEnd w:id="0"/>
      <w:r>
        <w:rPr>
          <w:rFonts w:hint="eastAsia" w:ascii="仿宋_GB2312" w:eastAsia="仿宋_GB2312"/>
          <w:b/>
          <w:bCs/>
          <w:sz w:val="24"/>
          <w:lang w:val="en-US" w:eastAsia="zh-CN"/>
        </w:rPr>
        <w:t>登入作者服务平台https://au.cnki.net在线领取</w:t>
      </w:r>
      <w:r>
        <w:rPr>
          <w:rFonts w:hint="eastAsia" w:ascii="仿宋_GB2312" w:eastAsia="仿宋_GB2312"/>
          <w:b/>
          <w:bCs/>
          <w:sz w:val="24"/>
          <w:lang w:eastAsia="zh-CN"/>
        </w:rPr>
        <w:t>）</w:t>
      </w:r>
    </w:p>
    <w:p>
      <w:pPr>
        <w:numPr>
          <w:ilvl w:val="0"/>
          <w:numId w:val="0"/>
        </w:numPr>
        <w:spacing w:line="400" w:lineRule="exact"/>
      </w:pPr>
    </w:p>
    <w:p>
      <w:pPr>
        <w:jc w:val="left"/>
      </w:pPr>
    </w:p>
    <w:tbl>
      <w:tblPr>
        <w:tblStyle w:val="3"/>
        <w:tblpPr w:leftFromText="180" w:rightFromText="180" w:vertAnchor="text" w:horzAnchor="page" w:tblpXSpec="center" w:tblpY="6"/>
        <w:tblOverlap w:val="never"/>
        <w:tblW w:w="92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2392"/>
        <w:gridCol w:w="909"/>
        <w:gridCol w:w="1957"/>
        <w:gridCol w:w="938"/>
        <w:gridCol w:w="19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9280" w:type="dxa"/>
            <w:gridSpan w:val="6"/>
            <w:noWrap w:val="0"/>
            <w:vAlign w:val="center"/>
          </w:tcPr>
          <w:p>
            <w:pPr>
              <w:spacing w:line="46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lang w:val="en-US" w:eastAsia="zh-CN"/>
              </w:rPr>
              <w:t>研究生学位论文信息登记表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174" w:type="dxa"/>
            <w:noWrap w:val="0"/>
            <w:vAlign w:val="center"/>
          </w:tcPr>
          <w:p>
            <w:pPr>
              <w:spacing w:line="140" w:lineRule="atLeas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>论文题名</w:t>
            </w:r>
          </w:p>
        </w:tc>
        <w:tc>
          <w:tcPr>
            <w:tcW w:w="8106" w:type="dxa"/>
            <w:gridSpan w:val="5"/>
            <w:noWrap w:val="0"/>
            <w:vAlign w:val="center"/>
          </w:tcPr>
          <w:p>
            <w:pPr>
              <w:spacing w:line="1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174" w:type="dxa"/>
            <w:noWrap w:val="0"/>
            <w:vAlign w:val="center"/>
          </w:tcPr>
          <w:p>
            <w:pPr>
              <w:spacing w:line="140" w:lineRule="atLeas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所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>属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院系</w:t>
            </w:r>
          </w:p>
        </w:tc>
        <w:tc>
          <w:tcPr>
            <w:tcW w:w="2392" w:type="dxa"/>
            <w:noWrap w:val="0"/>
            <w:vAlign w:val="center"/>
          </w:tcPr>
          <w:p>
            <w:pPr>
              <w:spacing w:line="140" w:lineRule="atLeas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  <w:p>
            <w:pPr>
              <w:spacing w:line="140" w:lineRule="atLeas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909" w:type="dxa"/>
            <w:noWrap w:val="0"/>
            <w:vAlign w:val="center"/>
          </w:tcPr>
          <w:p>
            <w:pPr>
              <w:spacing w:line="140" w:lineRule="atLeas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学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号</w:t>
            </w:r>
          </w:p>
        </w:tc>
        <w:tc>
          <w:tcPr>
            <w:tcW w:w="1957" w:type="dxa"/>
            <w:noWrap w:val="0"/>
            <w:vAlign w:val="center"/>
          </w:tcPr>
          <w:p>
            <w:pPr>
              <w:spacing w:line="140" w:lineRule="atLeas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938" w:type="dxa"/>
            <w:noWrap w:val="0"/>
            <w:vAlign w:val="center"/>
          </w:tcPr>
          <w:p>
            <w:pPr>
              <w:spacing w:line="140" w:lineRule="atLeas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姓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名</w:t>
            </w:r>
          </w:p>
        </w:tc>
        <w:tc>
          <w:tcPr>
            <w:tcW w:w="1910" w:type="dxa"/>
            <w:noWrap w:val="0"/>
            <w:vAlign w:val="center"/>
          </w:tcPr>
          <w:p>
            <w:pPr>
              <w:spacing w:line="1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174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论文级别</w:t>
            </w:r>
          </w:p>
        </w:tc>
        <w:tc>
          <w:tcPr>
            <w:tcW w:w="8106" w:type="dxa"/>
            <w:gridSpan w:val="5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博士  □ 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174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>学位年度</w:t>
            </w:r>
          </w:p>
        </w:tc>
        <w:tc>
          <w:tcPr>
            <w:tcW w:w="2392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909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电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话</w:t>
            </w:r>
          </w:p>
        </w:tc>
        <w:tc>
          <w:tcPr>
            <w:tcW w:w="1957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938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E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mail</w:t>
            </w:r>
          </w:p>
        </w:tc>
        <w:tc>
          <w:tcPr>
            <w:tcW w:w="1910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174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滞后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情况</w:t>
            </w:r>
          </w:p>
        </w:tc>
        <w:tc>
          <w:tcPr>
            <w:tcW w:w="8106" w:type="dxa"/>
            <w:gridSpan w:val="5"/>
            <w:noWrap w:val="0"/>
            <w:vAlign w:val="center"/>
          </w:tcPr>
          <w:p>
            <w:pPr>
              <w:spacing w:line="4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□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正常公开；□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滞后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公开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延期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至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日</w:t>
            </w:r>
          </w:p>
        </w:tc>
      </w:tr>
    </w:tbl>
    <w:p>
      <w:pPr>
        <w:spacing w:line="400" w:lineRule="exact"/>
        <w:ind w:firstLine="484" w:firstLineChars="202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  <w:lang w:val="en-US" w:eastAsia="zh-CN"/>
        </w:rPr>
        <w:t>注：</w:t>
      </w:r>
      <w:r>
        <w:rPr>
          <w:rFonts w:hint="eastAsia" w:ascii="仿宋_GB2312" w:eastAsia="仿宋_GB2312"/>
          <w:sz w:val="24"/>
        </w:rPr>
        <w:t>①学位论文出版授权书须手写签名，其他信息可机打；②若有延期公开需求，请作者注明</w:t>
      </w:r>
      <w:r>
        <w:rPr>
          <w:rFonts w:hint="eastAsia" w:ascii="仿宋_GB2312" w:eastAsia="仿宋_GB2312"/>
          <w:sz w:val="24"/>
          <w:lang w:val="en-US" w:eastAsia="zh-CN"/>
        </w:rPr>
        <w:t>延期</w:t>
      </w:r>
      <w:r>
        <w:rPr>
          <w:rFonts w:hint="eastAsia" w:ascii="仿宋_GB2312" w:eastAsia="仿宋_GB2312"/>
          <w:sz w:val="24"/>
        </w:rPr>
        <w:t>年限。</w:t>
      </w:r>
    </w:p>
    <w:p>
      <w:pPr>
        <w:jc w:val="left"/>
      </w:pPr>
    </w:p>
    <w:sectPr>
      <w:pgSz w:w="11906" w:h="16838"/>
      <w:pgMar w:top="1134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AA2E9FB"/>
    <w:multiLevelType w:val="singleLevel"/>
    <w:tmpl w:val="DAA2E9F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7D721976"/>
    <w:multiLevelType w:val="singleLevel"/>
    <w:tmpl w:val="7D721976"/>
    <w:lvl w:ilvl="0" w:tentative="0">
      <w:start w:val="1"/>
      <w:numFmt w:val="decimal"/>
      <w:pStyle w:val="7"/>
      <w:lvlText w:val="图1.%1  "/>
      <w:lvlJc w:val="left"/>
      <w:pPr>
        <w:tabs>
          <w:tab w:val="left" w:pos="420"/>
        </w:tabs>
        <w:ind w:left="0" w:firstLine="0"/>
      </w:pPr>
      <w:rPr>
        <w:rFonts w:hint="default" w:ascii="宋体" w:hAnsi="宋体" w:eastAsia="宋体" w:cs="宋体"/>
        <w:sz w:val="28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gutterAtTop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lODBlYmUzYjA1ZmNhZDYyODZmOTcyZjA0MzlmN2UifQ=="/>
  </w:docVars>
  <w:rsids>
    <w:rsidRoot w:val="398B20FA"/>
    <w:rsid w:val="398B20FA"/>
    <w:rsid w:val="39AE51AF"/>
    <w:rsid w:val="3CBE0C38"/>
    <w:rsid w:val="4FB0734A"/>
    <w:rsid w:val="5E6549C2"/>
    <w:rsid w:val="607840D0"/>
    <w:rsid w:val="7A0E4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Courier New" w:eastAsia="宋体" w:cs="Courier New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">
    <w:name w:val="表格"/>
    <w:basedOn w:val="1"/>
    <w:next w:val="1"/>
    <w:qFormat/>
    <w:uiPriority w:val="0"/>
    <w:pPr>
      <w:spacing w:line="560" w:lineRule="exact"/>
      <w:ind w:firstLine="0" w:firstLineChars="0"/>
      <w:jc w:val="center"/>
    </w:pPr>
    <w:rPr>
      <w:rFonts w:ascii="仿宋_GB2312" w:hAnsi="仿宋_GB2312" w:eastAsia="仿宋_GB2312"/>
      <w:sz w:val="30"/>
    </w:rPr>
  </w:style>
  <w:style w:type="paragraph" w:customStyle="1" w:styleId="6">
    <w:name w:val="表格标题行"/>
    <w:basedOn w:val="5"/>
    <w:next w:val="5"/>
    <w:qFormat/>
    <w:uiPriority w:val="0"/>
    <w:pPr>
      <w:jc w:val="center"/>
    </w:pPr>
    <w:rPr>
      <w:b/>
      <w:sz w:val="24"/>
    </w:rPr>
  </w:style>
  <w:style w:type="paragraph" w:customStyle="1" w:styleId="7">
    <w:name w:val="JS图题"/>
    <w:basedOn w:val="1"/>
    <w:qFormat/>
    <w:uiPriority w:val="0"/>
    <w:pPr>
      <w:numPr>
        <w:ilvl w:val="0"/>
        <w:numId w:val="1"/>
      </w:numPr>
    </w:pPr>
    <w:rPr>
      <w:rFonts w:ascii="仿宋_GB2312" w:hAnsi="仿宋_GB2312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C8DA2F952CF445CD86D5D327AFF0254F_13</vt:lpwstr>
  </property>
</Properties>
</file>